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E9" w:rsidRPr="005C52E9" w:rsidRDefault="005C52E9" w:rsidP="005C5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proofErr w:type="spellStart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Походження</w:t>
      </w:r>
      <w:proofErr w:type="spellEnd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і</w:t>
      </w:r>
      <w:proofErr w:type="spellEnd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розвиток</w:t>
      </w:r>
      <w:proofErr w:type="spellEnd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5C52E9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Всесвіту</w:t>
      </w:r>
      <w:proofErr w:type="spellEnd"/>
    </w:p>
    <w:p w:rsidR="005C52E9" w:rsidRPr="005C52E9" w:rsidRDefault="005C52E9" w:rsidP="005C5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у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тому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вигляді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 ми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зараз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сприймаємо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―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існує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не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вічно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Більше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того ―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св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початок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близько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14 млрд.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років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тому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внаслідок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Великого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Вибуху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За час,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минув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моменту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народження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безупинно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розвиваючись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еволюціонуючи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розширюючись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пройшов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шлях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стану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елементарних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частинок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до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стану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галактик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скупчень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надскупчень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галактик).</w:t>
      </w:r>
    </w:p>
    <w:p w:rsidR="005C52E9" w:rsidRPr="005C52E9" w:rsidRDefault="005C52E9" w:rsidP="005C52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1"/>
          <w:szCs w:val="21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У наш час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продовжує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св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розвиток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перебуваючи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стані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прискореного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розширення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часом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будова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стане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суттєво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іншою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зникнуть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галактики, 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елементарні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частинки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розпадуться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окремі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кванти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).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238750" cy="2486025"/>
            <wp:effectExtent l="19050" t="0" r="0" b="0"/>
            <wp:docPr id="1" name="img41_6" descr="img4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1_6" descr="img41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Наш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. Фото телескопа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ім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.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Габбла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Загальні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закономірності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вивчають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за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допомогою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космологічних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моделей. При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цьому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 правило,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виходять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так званого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космологічного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принципу,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який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проголошу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,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однорідним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ізотропним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тобто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властивості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для кожного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заданого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моменту часу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однакові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усіх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точках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усіх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напрямках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829050" cy="3724275"/>
            <wp:effectExtent l="19050" t="0" r="0" b="0"/>
            <wp:docPr id="2" name="img42_6" descr="img4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2_6" descr="img42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Прихована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маса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Всесвіті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Зараз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достеменно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встановлено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існує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так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звана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прихована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маса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речовина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яка не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спостерігається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але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яка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проявляє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себе 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гравітаційній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взаємодії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видимою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речовиною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На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малюнку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ізнокольоровими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кружечками показано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видиму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речовину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сірим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кольором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невидиму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400675" cy="3857625"/>
            <wp:effectExtent l="19050" t="0" r="9525" b="0"/>
            <wp:docPr id="3" name="img43_6" descr="img4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3_6" descr="img43_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Розподіл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речовини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та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енергії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Всесвіті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Останні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астрономічні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спостереження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вказують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 те,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видима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речовина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становить 4 %,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прихована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маса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до 30 %, а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інші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відсотки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припадають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 темну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енергію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ототожнюють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енергією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квантового вакууму.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391025" cy="4400550"/>
            <wp:effectExtent l="19050" t="0" r="9525" b="0"/>
            <wp:docPr id="4" name="img44_6" descr="img4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4_6" descr="img44_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  <w:t xml:space="preserve">Горизонт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Всесвіту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Оскільки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швидкість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св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ітла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граничне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значення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то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розмір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спостережуваного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нами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скінченну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величину.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Абсолютний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горизонт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обмежує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частину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яку ми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принципі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можемо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спостерігати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моменту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виникнення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219575" cy="3228975"/>
            <wp:effectExtent l="19050" t="0" r="9525" b="0"/>
            <wp:docPr id="5" name="img45_6" descr="img4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5_6" descr="img45_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Космологічні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теорії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О.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Фр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>ідмана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О.О.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Фр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ідман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1922 р. на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основі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загальної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теорії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відносності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Ейнштейна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побудував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нестаціонарні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теорії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Згідно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теорії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можливі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три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варіанти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еволюції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: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закритий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відкритий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пульсуючий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показані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мал.).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На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межі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ХХ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>―</w:t>
      </w: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ХХІ ст.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було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встановлено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наш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розширюється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прискоренням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отже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природі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реалізується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сценарій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відкритого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  <w:proofErr w:type="gramEnd"/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5867400" cy="3324225"/>
            <wp:effectExtent l="19050" t="0" r="0" b="0"/>
            <wp:docPr id="6" name="img46_6" descr="img4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6_6" descr="img46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Сценарій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розвитку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Всесвіту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На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схемі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подано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сценарій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стану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сингулярності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до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наших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днів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172075" cy="3086100"/>
            <wp:effectExtent l="19050" t="0" r="9525" b="0"/>
            <wp:docPr id="7" name="img47_6" descr="img4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7_6" descr="img47_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Інфляція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самому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початку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свого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пережив фазу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інфляції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результаті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цього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розміри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значно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збільшилися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за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дуже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короткий строк.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Малюнок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умовно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ілюструє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цю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подію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343275" cy="3286125"/>
            <wp:effectExtent l="19050" t="0" r="9525" b="0"/>
            <wp:docPr id="8" name="img48_6" descr="img4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8_6" descr="img48_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Рел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>іктове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випромінювання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виникло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той момент, коли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став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прозорим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збереглося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до наших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днів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передбачив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40-х роках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минулого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століття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Г. Гамов,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відкрили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у 60-х А.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Пензіас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Р.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Вілсон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Нобелівська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премія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1978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), а у 1992 р. Д. Смут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Д.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Мейзер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визначили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анізотропію</w:t>
      </w:r>
      <w:proofErr w:type="spellEnd"/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неоднорідність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), за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отримали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Нобелівську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премію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галузі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фізики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за 2006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На фото показано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неоднорідність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різні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кольори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реліктового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3295650" cy="4133850"/>
            <wp:effectExtent l="19050" t="0" r="0" b="0"/>
            <wp:docPr id="9" name="img49_6" descr="img4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9_6" descr="img49_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  <w:t xml:space="preserve">О.О.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Фр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>ідман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О.О.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Фр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ідман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(29.VI.1888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16.IX.1925).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Російський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математик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геофізик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О.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Фрідман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зробив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одне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найвидатніших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відкриттів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астрономії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теоретично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завбачив</w:t>
      </w:r>
      <w:proofErr w:type="spellEnd"/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розширення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295650" cy="4124325"/>
            <wp:effectExtent l="19050" t="0" r="0" b="0"/>
            <wp:docPr id="10" name="img50_6" descr="img5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0_6" descr="img50_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  <w:t>Дж</w:t>
      </w:r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.Г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>амов</w:t>
      </w:r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Джордж Гамов (4.III.1904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20.VIII.1968).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Американський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фізик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астрофізик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народився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Одесі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У 1946 р.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запропонував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модель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гарячого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цієї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теорії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випливало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наш час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залишкового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реліктового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яке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було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виявлено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1965 р. за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спостережень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радіодіапазоні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667125" cy="4514850"/>
            <wp:effectExtent l="19050" t="0" r="9525" b="0"/>
            <wp:docPr id="11" name="img51_6" descr="img5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1_6" descr="img51_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  <w:t xml:space="preserve">А.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Пензіас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Р.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Вілсон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Відкривачі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рел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>іктового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(у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сучасній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літературі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часто </w:t>
      </w:r>
      <w:r w:rsidRPr="005C52E9">
        <w:rPr>
          <w:rFonts w:ascii="Times New Roman" w:eastAsia="Times New Roman" w:hAnsi="Times New Roman" w:cs="Times New Roman"/>
          <w:color w:val="4D4D4D"/>
          <w:sz w:val="21"/>
          <w:szCs w:val="21"/>
        </w:rPr>
        <w:t>― "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мікрохвильове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фонове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випромінювання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") А.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Пензіас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Р.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Вілсон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поряд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антеною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за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допомогою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якої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вони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зробили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своє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відкриття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5C52E9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gram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Великий</w:t>
      </w:r>
      <w:proofErr w:type="gram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Вибух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і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розвиток</w:t>
      </w:r>
      <w:proofErr w:type="spellEnd"/>
      <w:r w:rsidRPr="005C52E9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19"/>
          <w:szCs w:val="19"/>
        </w:rPr>
        <w:t>Всесвіту</w:t>
      </w:r>
      <w:proofErr w:type="spellEnd"/>
    </w:p>
    <w:p w:rsidR="005C52E9" w:rsidRPr="005C52E9" w:rsidRDefault="005C52E9" w:rsidP="005C52E9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Динамічна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модель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демонструє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народження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нашого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Всесвіту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наслідок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Великого</w:t>
      </w:r>
      <w:proofErr w:type="gram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Вибуху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також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еволюцію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до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етапу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5C52E9">
        <w:rPr>
          <w:rFonts w:ascii="Arial" w:eastAsia="Times New Roman" w:hAnsi="Arial" w:cs="Arial"/>
          <w:color w:val="4D4D4D"/>
          <w:sz w:val="21"/>
          <w:szCs w:val="21"/>
        </w:rPr>
        <w:t>існування</w:t>
      </w:r>
      <w:proofErr w:type="spellEnd"/>
      <w:r w:rsidRPr="005C52E9">
        <w:rPr>
          <w:rFonts w:ascii="Arial" w:eastAsia="Times New Roman" w:hAnsi="Arial" w:cs="Arial"/>
          <w:color w:val="4D4D4D"/>
          <w:sz w:val="21"/>
          <w:szCs w:val="21"/>
        </w:rPr>
        <w:t xml:space="preserve"> галактик.</w:t>
      </w:r>
    </w:p>
    <w:p w:rsidR="005C52E9" w:rsidRPr="005C52E9" w:rsidRDefault="005C52E9" w:rsidP="005C52E9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364AC2" w:rsidRDefault="00364AC2"/>
    <w:sectPr w:rsidR="0036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2E9"/>
    <w:rsid w:val="00364AC2"/>
    <w:rsid w:val="005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C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52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150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788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6100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4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290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4766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89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5618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035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7283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517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3512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1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5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45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205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80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7934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2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182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8518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009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5814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8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1134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767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8136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8123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2009-11-11T23:33:00Z</dcterms:created>
  <dcterms:modified xsi:type="dcterms:W3CDTF">2009-11-11T23:33:00Z</dcterms:modified>
</cp:coreProperties>
</file>